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00E" w:rsidRDefault="003156E5" w:rsidP="00D5100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Волго-Вятского </w:t>
      </w:r>
      <w:r w:rsidR="00D5100E">
        <w:rPr>
          <w:rFonts w:ascii="Times New Roman" w:hAnsi="Times New Roman" w:cs="Times New Roman"/>
          <w:sz w:val="28"/>
          <w:szCs w:val="28"/>
        </w:rPr>
        <w:t xml:space="preserve"> ГУ Банка России </w:t>
      </w:r>
      <w:r>
        <w:rPr>
          <w:rFonts w:ascii="Times New Roman" w:hAnsi="Times New Roman" w:cs="Times New Roman"/>
          <w:sz w:val="28"/>
          <w:szCs w:val="28"/>
        </w:rPr>
        <w:t xml:space="preserve">от 28.04.2026 года № Т4-9-3/17202 </w:t>
      </w:r>
      <w:r w:rsidR="00D5100E">
        <w:rPr>
          <w:rFonts w:ascii="Times New Roman" w:hAnsi="Times New Roman" w:cs="Times New Roman"/>
          <w:sz w:val="28"/>
          <w:szCs w:val="28"/>
        </w:rPr>
        <w:t>в рамках деятельности  по повышению финансовой доступности в Нижегородской области совместно с кредитными организациями проводит работу  по развитию сервиса « Наличные на кассе».</w:t>
      </w:r>
    </w:p>
    <w:p w:rsidR="00D5100E" w:rsidRDefault="00D5100E" w:rsidP="00D5100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Наличные на кассе»</w:t>
      </w:r>
      <w:r w:rsidR="005A5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слуга, позволяющая гражданам снимать  нали</w:t>
      </w:r>
      <w:r w:rsidR="005A5691">
        <w:rPr>
          <w:rFonts w:ascii="Times New Roman" w:hAnsi="Times New Roman" w:cs="Times New Roman"/>
          <w:sz w:val="28"/>
          <w:szCs w:val="28"/>
        </w:rPr>
        <w:t>чные  деньги с банковской  карты на  ка</w:t>
      </w:r>
      <w:r w:rsidR="00AC178F">
        <w:rPr>
          <w:rFonts w:ascii="Times New Roman" w:hAnsi="Times New Roman" w:cs="Times New Roman"/>
          <w:sz w:val="28"/>
          <w:szCs w:val="28"/>
        </w:rPr>
        <w:t>с</w:t>
      </w:r>
      <w:r w:rsidR="005A5691">
        <w:rPr>
          <w:rFonts w:ascii="Times New Roman" w:hAnsi="Times New Roman" w:cs="Times New Roman"/>
          <w:sz w:val="28"/>
          <w:szCs w:val="28"/>
        </w:rPr>
        <w:t>се магазина или автозаправочной  станции одновременно с покупкой.</w:t>
      </w:r>
    </w:p>
    <w:p w:rsidR="000E6202" w:rsidRDefault="005A5691" w:rsidP="00D5100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 января 2026 данный сервис могут оказывать</w:t>
      </w:r>
      <w:r w:rsidR="000E6202">
        <w:rPr>
          <w:rFonts w:ascii="Times New Roman" w:hAnsi="Times New Roman" w:cs="Times New Roman"/>
          <w:sz w:val="28"/>
          <w:szCs w:val="28"/>
        </w:rPr>
        <w:t xml:space="preserve"> индивидуальные  предприниматели, применяющие  патентную систему налогообложения. </w:t>
      </w:r>
    </w:p>
    <w:p w:rsidR="005A5691" w:rsidRPr="000E6202" w:rsidRDefault="000E6202" w:rsidP="00D5100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« </w:t>
      </w:r>
      <w:r w:rsidR="00AC178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аличные на кассе</w:t>
      </w:r>
      <w:r w:rsidR="00AC178F">
        <w:rPr>
          <w:rFonts w:ascii="Times New Roman" w:hAnsi="Times New Roman" w:cs="Times New Roman"/>
          <w:sz w:val="28"/>
          <w:szCs w:val="28"/>
        </w:rPr>
        <w:t>» повы</w:t>
      </w:r>
      <w:r w:rsidR="003C053F">
        <w:rPr>
          <w:rFonts w:ascii="Times New Roman" w:hAnsi="Times New Roman" w:cs="Times New Roman"/>
          <w:sz w:val="28"/>
          <w:szCs w:val="28"/>
        </w:rPr>
        <w:t xml:space="preserve">шает привлекательность торговых точек к снижению затрат  на инкассацию. При этом  наличие  в населенном пункте организаций, оказывающих услугу, повышает  уровень развития  инфраструктуры предоставления финансовых услуг. </w:t>
      </w:r>
    </w:p>
    <w:sectPr w:rsidR="005A5691" w:rsidRPr="000E6202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0E6202"/>
    <w:rsid w:val="00281383"/>
    <w:rsid w:val="00305BBD"/>
    <w:rsid w:val="003156E5"/>
    <w:rsid w:val="003A4250"/>
    <w:rsid w:val="003C053F"/>
    <w:rsid w:val="005A5691"/>
    <w:rsid w:val="005E3EA3"/>
    <w:rsid w:val="00791D96"/>
    <w:rsid w:val="007C24F8"/>
    <w:rsid w:val="00AC178F"/>
    <w:rsid w:val="00B461E4"/>
    <w:rsid w:val="00C72D2C"/>
    <w:rsid w:val="00D5100E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cp:lastPrinted>2026-04-14T14:21:00Z</cp:lastPrinted>
  <dcterms:created xsi:type="dcterms:W3CDTF">2026-06-09T05:38:00Z</dcterms:created>
  <dcterms:modified xsi:type="dcterms:W3CDTF">2026-06-09T05:38:00Z</dcterms:modified>
</cp:coreProperties>
</file>